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D4" w:rsidRDefault="007938D4">
      <w:pPr>
        <w:spacing w:after="0"/>
        <w:rPr>
          <w:rFonts w:ascii="Arial" w:eastAsia="Arial" w:hAnsi="Arial" w:cs="Arial"/>
        </w:rPr>
      </w:pPr>
    </w:p>
    <w:p w:rsidR="00567C5C" w:rsidRDefault="00567C5C" w:rsidP="00567C5C">
      <w:pPr>
        <w:pStyle w:val="Sinespaciado"/>
        <w:ind w:left="0" w:hanging="2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GUÍA DOCENTE </w:t>
      </w:r>
      <w:r>
        <w:rPr>
          <w:rFonts w:ascii="Calibri Light" w:hAnsi="Calibri Light"/>
          <w:b/>
          <w:sz w:val="24"/>
          <w:szCs w:val="24"/>
        </w:rPr>
        <w:t>2°</w:t>
      </w:r>
      <w:r>
        <w:rPr>
          <w:rFonts w:ascii="Calibri Light" w:hAnsi="Calibri Light"/>
          <w:b/>
          <w:sz w:val="24"/>
          <w:szCs w:val="24"/>
        </w:rPr>
        <w:t xml:space="preserve"> DE PRIMARIA</w:t>
      </w:r>
    </w:p>
    <w:p w:rsidR="00567C5C" w:rsidRDefault="00567C5C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BB6823" w:rsidRPr="0013299D" w:rsidRDefault="00BB6823" w:rsidP="00BB6823">
      <w:pPr>
        <w:pStyle w:val="Sinespaciado"/>
        <w:ind w:left="0" w:hanging="2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Introducción </w:t>
      </w:r>
    </w:p>
    <w:p w:rsidR="00BB6823" w:rsidRPr="0013299D" w:rsidRDefault="00BB6823" w:rsidP="00BB6823">
      <w:pPr>
        <w:pStyle w:val="Sinespaciado"/>
        <w:ind w:left="0" w:hanging="2"/>
        <w:rPr>
          <w:rFonts w:ascii="Calibri Light" w:hAnsi="Calibri Light"/>
        </w:rPr>
      </w:pPr>
    </w:p>
    <w:p w:rsidR="00BB6823" w:rsidRPr="0013299D" w:rsidRDefault="00BB6823" w:rsidP="00BB6823">
      <w:pPr>
        <w:pStyle w:val="Sinespaciado"/>
        <w:ind w:left="0" w:hanging="2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La presente guía </w:t>
      </w:r>
      <w:r w:rsidR="00567C5C">
        <w:rPr>
          <w:rFonts w:ascii="Calibri Light" w:hAnsi="Calibri Light"/>
        </w:rPr>
        <w:t xml:space="preserve">SUGERIDA </w:t>
      </w:r>
      <w:bookmarkStart w:id="0" w:name="_GoBack"/>
      <w:bookmarkEnd w:id="0"/>
      <w:r w:rsidRPr="0013299D">
        <w:rPr>
          <w:rFonts w:ascii="Calibri Light" w:hAnsi="Calibri Light"/>
        </w:rPr>
        <w:t xml:space="preserve">de inglés facilita el aprendizaje de las cuatro habilidades del idioma (Incorpora actividades escritas, orales (juegos, música), de escucha (canciones, videos)  y de lectura (historias, textos) a través de distintas estrategias y teniendo presente los diferentes estilos de aprendizaje.  </w:t>
      </w:r>
    </w:p>
    <w:p w:rsidR="00BB6823" w:rsidRPr="0013299D" w:rsidRDefault="00BB6823" w:rsidP="00BB6823">
      <w:pPr>
        <w:pStyle w:val="Sinespaciado"/>
        <w:ind w:left="0" w:hanging="2"/>
        <w:rPr>
          <w:rFonts w:ascii="Calibri Light" w:hAnsi="Calibri Light"/>
        </w:rPr>
      </w:pPr>
    </w:p>
    <w:p w:rsidR="00BB6823" w:rsidRPr="0013299D" w:rsidRDefault="00BB6823" w:rsidP="00BB6823">
      <w:pPr>
        <w:pStyle w:val="Sinespaciado"/>
        <w:ind w:left="0" w:hanging="2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El objetivo de esta guía, que ha sido elaborada dentro de la estrategia “En Casa Aprendemos” y de la alianza entre la Red de Voluntarios  de Universidad de Antioquia </w:t>
      </w:r>
      <w:r w:rsidRPr="0035181A">
        <w:rPr>
          <w:rFonts w:ascii="Calibri Light" w:hAnsi="Calibri Light"/>
          <w:b/>
        </w:rPr>
        <w:t>“Working Together”</w:t>
      </w:r>
      <w:r w:rsidRPr="0013299D">
        <w:rPr>
          <w:rFonts w:ascii="Calibri Light" w:hAnsi="Calibri Light"/>
        </w:rPr>
        <w:t xml:space="preserve"> y el equipo de Semilla Bilingüe de la Secretaría de Educación de Medellín, es ser una opción para que los docentes la incorporen dentro de las estrategias a desarrollar en sus Instituciones Educativas. </w:t>
      </w:r>
    </w:p>
    <w:p w:rsidR="00BB6823" w:rsidRPr="0013299D" w:rsidRDefault="00BB6823" w:rsidP="00BB6823">
      <w:pPr>
        <w:pStyle w:val="Sinespaciado"/>
        <w:ind w:left="0" w:hanging="2"/>
        <w:rPr>
          <w:rFonts w:ascii="Calibri Light" w:hAnsi="Calibri Light"/>
        </w:rPr>
      </w:pPr>
    </w:p>
    <w:p w:rsidR="00BB6823" w:rsidRDefault="00BB6823" w:rsidP="00BB6823">
      <w:pPr>
        <w:pStyle w:val="Sinespaciado"/>
        <w:ind w:leftChars="0" w:left="0" w:firstLineChars="0" w:firstLine="0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Para los grados de Transición y Básica Primaria se presentan guías, por grado, acordes con el nivel de cada estudiante y están diseñadas bajo el enfoque Aprendizaje Basado en Tareas </w:t>
      </w:r>
      <w:r>
        <w:rPr>
          <w:rFonts w:ascii="Calibri Light" w:hAnsi="Calibri Light"/>
        </w:rPr>
        <w:t>donde los estudiantes tienen la p</w:t>
      </w:r>
      <w:r w:rsidRPr="0013299D">
        <w:rPr>
          <w:rFonts w:ascii="Calibri Light" w:hAnsi="Calibri Light"/>
        </w:rPr>
        <w:t>osibilidad de explorar por medio de diversas activida</w:t>
      </w:r>
      <w:r>
        <w:rPr>
          <w:rFonts w:ascii="Calibri Light" w:hAnsi="Calibri Light"/>
        </w:rPr>
        <w:t>des divertidas y significativas en su proceso de aprendizaje.</w:t>
      </w:r>
    </w:p>
    <w:p w:rsidR="00BB6823" w:rsidRDefault="00BB6823" w:rsidP="00BB6823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BB6823" w:rsidRDefault="00BB6823" w:rsidP="00BB6823">
      <w:pPr>
        <w:pStyle w:val="Sinespaciado"/>
        <w:ind w:leftChars="0" w:left="0" w:firstLineChars="0" w:firstLine="0"/>
        <w:rPr>
          <w:rFonts w:ascii="Calibri Light" w:hAnsi="Calibri Light"/>
        </w:rPr>
      </w:pPr>
      <w:r>
        <w:rPr>
          <w:rFonts w:ascii="Calibri Light" w:hAnsi="Calibri Light"/>
        </w:rPr>
        <w:t xml:space="preserve">En esta guía que presentamos, te explicamos y te proponemos un paso a paso de cómo desarrollar la actividad en casa,  y encontrarás anexo las fichas de trabajo que puedes imprimir. </w:t>
      </w:r>
    </w:p>
    <w:p w:rsidR="00BB6823" w:rsidRDefault="00BB6823" w:rsidP="00BB6823">
      <w:pPr>
        <w:pStyle w:val="Sinespaciado"/>
        <w:ind w:leftChars="0" w:left="0" w:firstLineChars="0" w:firstLine="0"/>
        <w:rPr>
          <w:rFonts w:ascii="Calibri Light" w:hAnsi="Calibri Light"/>
        </w:rPr>
      </w:pPr>
      <w:r>
        <w:rPr>
          <w:rFonts w:ascii="Calibri Light" w:hAnsi="Calibri Light"/>
        </w:rPr>
        <w:t>Para este trabajo, te hacemos las siguientes recomendaciones:</w:t>
      </w:r>
    </w:p>
    <w:p w:rsidR="00BB6823" w:rsidRDefault="00BB6823" w:rsidP="00BB6823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Lee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bien las instrucciones de la guía, </w:t>
      </w:r>
      <w:r w:rsidRPr="005F75B5">
        <w:rPr>
          <w:rFonts w:asciiTheme="majorHAnsi" w:eastAsia="Times New Roman" w:hAnsiTheme="majorHAnsi" w:cstheme="majorHAnsi"/>
          <w:b/>
          <w:bCs/>
          <w:i/>
          <w:iCs/>
          <w:color w:val="000000"/>
        </w:rPr>
        <w:t>Working Together.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Reali</w:t>
      </w:r>
      <w:r>
        <w:rPr>
          <w:rFonts w:asciiTheme="majorHAnsi" w:eastAsia="Times New Roman" w:hAnsiTheme="majorHAnsi" w:cstheme="majorHAnsi"/>
          <w:color w:val="000000"/>
        </w:rPr>
        <w:t xml:space="preserve">za </w:t>
      </w:r>
      <w:r w:rsidRPr="005F75B5">
        <w:rPr>
          <w:rFonts w:asciiTheme="majorHAnsi" w:eastAsia="Times New Roman" w:hAnsiTheme="majorHAnsi" w:cstheme="majorHAnsi"/>
          <w:color w:val="000000"/>
        </w:rPr>
        <w:t>las actividades con agrado.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Utili</w:t>
      </w:r>
      <w:r>
        <w:rPr>
          <w:rFonts w:asciiTheme="majorHAnsi" w:eastAsia="Times New Roman" w:hAnsiTheme="majorHAnsi" w:cstheme="majorHAnsi"/>
          <w:color w:val="000000"/>
        </w:rPr>
        <w:t>za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los recursos que tiene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a la mano, no es imposición hacer las actividades online.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Si tiene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dificultad para</w:t>
      </w:r>
      <w:r>
        <w:rPr>
          <w:rFonts w:asciiTheme="majorHAnsi" w:eastAsia="Times New Roman" w:hAnsiTheme="majorHAnsi" w:cstheme="majorHAnsi"/>
          <w:color w:val="000000"/>
        </w:rPr>
        <w:t xml:space="preserve"> realizar una actividad pregúntale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a </w:t>
      </w:r>
      <w:r>
        <w:rPr>
          <w:rFonts w:asciiTheme="majorHAnsi" w:eastAsia="Times New Roman" w:hAnsiTheme="majorHAnsi" w:cstheme="majorHAnsi"/>
          <w:color w:val="000000"/>
        </w:rPr>
        <w:t>t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u </w:t>
      </w:r>
      <w:r>
        <w:rPr>
          <w:rFonts w:asciiTheme="majorHAnsi" w:eastAsia="Times New Roman" w:hAnsiTheme="majorHAnsi" w:cstheme="majorHAnsi"/>
          <w:color w:val="000000"/>
        </w:rPr>
        <w:t>profe</w:t>
      </w:r>
      <w:r w:rsidRPr="005F75B5">
        <w:rPr>
          <w:rFonts w:asciiTheme="majorHAnsi" w:eastAsia="Times New Roman" w:hAnsiTheme="majorHAnsi" w:cstheme="majorHAnsi"/>
          <w:color w:val="000000"/>
        </w:rPr>
        <w:t>.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Crea un diccionario personal (puede ser gráfico) donde todos los días agregues frases o palabras aprendidas.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Escucha música o ve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películas en inglés para ir educando la habilidad de la escucha y mejora</w:t>
      </w:r>
      <w:r>
        <w:rPr>
          <w:rFonts w:asciiTheme="majorHAnsi" w:eastAsia="Times New Roman" w:hAnsiTheme="majorHAnsi" w:cstheme="majorHAnsi"/>
          <w:color w:val="000000"/>
        </w:rPr>
        <w:t>r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>tu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entonación y </w:t>
      </w:r>
      <w:r>
        <w:rPr>
          <w:rFonts w:asciiTheme="majorHAnsi" w:eastAsia="Times New Roman" w:hAnsiTheme="majorHAnsi" w:cstheme="majorHAnsi"/>
          <w:color w:val="000000"/>
        </w:rPr>
        <w:t>pronunciación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Visite el micrositio web de Secretaría de Educación de Medellín y seleccion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la actividad que </w:t>
      </w:r>
      <w:r>
        <w:rPr>
          <w:rFonts w:asciiTheme="majorHAnsi" w:eastAsia="Times New Roman" w:hAnsiTheme="majorHAnsi" w:cstheme="majorHAnsi"/>
          <w:color w:val="000000"/>
        </w:rPr>
        <w:t>te sea de mayor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agrado.</w:t>
      </w:r>
    </w:p>
    <w:p w:rsidR="00BB6823" w:rsidRPr="005F75B5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Ret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a </w:t>
      </w:r>
      <w:r>
        <w:rPr>
          <w:rFonts w:asciiTheme="majorHAnsi" w:eastAsia="Times New Roman" w:hAnsiTheme="majorHAnsi" w:cstheme="majorHAnsi"/>
          <w:color w:val="000000"/>
        </w:rPr>
        <w:t>t</w:t>
      </w:r>
      <w:r w:rsidRPr="005F75B5">
        <w:rPr>
          <w:rFonts w:asciiTheme="majorHAnsi" w:eastAsia="Times New Roman" w:hAnsiTheme="majorHAnsi" w:cstheme="majorHAnsi"/>
          <w:color w:val="000000"/>
        </w:rPr>
        <w:t>us amigos o familiares a responder algunas preguntas en inglés</w:t>
      </w:r>
      <w:r>
        <w:rPr>
          <w:rFonts w:asciiTheme="majorHAnsi" w:eastAsia="Times New Roman" w:hAnsiTheme="majorHAnsi" w:cstheme="majorHAnsi"/>
          <w:color w:val="000000"/>
        </w:rPr>
        <w:t>. ¡Tú puedes hacerlo!</w:t>
      </w:r>
    </w:p>
    <w:p w:rsidR="00BB6823" w:rsidRDefault="00BB6823" w:rsidP="00BB6823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Puedes escribir y repetir títulos de canciones en inglés.</w:t>
      </w:r>
    </w:p>
    <w:p w:rsidR="00BB6823" w:rsidRDefault="00BB6823" w:rsidP="00BB6823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:rsidR="00BB6823" w:rsidRPr="005F75B5" w:rsidRDefault="00BB6823" w:rsidP="00BB6823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Para ti, </w:t>
      </w:r>
      <w:r w:rsidRPr="00AF1DCD">
        <w:rPr>
          <w:rFonts w:asciiTheme="majorHAnsi" w:eastAsia="Times New Roman" w:hAnsiTheme="majorHAnsi" w:cstheme="majorHAnsi"/>
          <w:b/>
          <w:color w:val="000000"/>
        </w:rPr>
        <w:t>padre de familia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E95BE8">
        <w:rPr>
          <w:rFonts w:asciiTheme="majorHAnsi" w:eastAsia="Times New Roman" w:hAnsiTheme="majorHAnsi" w:cstheme="majorHAnsi"/>
          <w:b/>
          <w:color w:val="000000"/>
        </w:rPr>
        <w:t>o acudiente</w:t>
      </w:r>
      <w:r>
        <w:rPr>
          <w:rFonts w:asciiTheme="majorHAnsi" w:eastAsia="Times New Roman" w:hAnsiTheme="majorHAnsi" w:cstheme="majorHAnsi"/>
          <w:color w:val="000000"/>
        </w:rPr>
        <w:t>, que acompañas el proceso formativo del estudiante, también queremos sugerirte algo.</w:t>
      </w:r>
    </w:p>
    <w:p w:rsidR="00BB6823" w:rsidRPr="005F75B5" w:rsidRDefault="00BB6823" w:rsidP="00BB682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BB6823" w:rsidRPr="005F75B5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Procura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acompaña</w:t>
      </w:r>
      <w:r>
        <w:rPr>
          <w:rFonts w:asciiTheme="majorHAnsi" w:eastAsia="Times New Roman" w:hAnsiTheme="majorHAnsi" w:cstheme="majorHAnsi"/>
          <w:color w:val="000000"/>
        </w:rPr>
        <w:t>r constantemente el trabajo de t</w:t>
      </w:r>
      <w:r w:rsidRPr="005F75B5">
        <w:rPr>
          <w:rFonts w:asciiTheme="majorHAnsi" w:eastAsia="Times New Roman" w:hAnsiTheme="majorHAnsi" w:cstheme="majorHAnsi"/>
          <w:color w:val="000000"/>
        </w:rPr>
        <w:t>u hijo/a.</w:t>
      </w:r>
    </w:p>
    <w:p w:rsidR="00BB6823" w:rsidRPr="005F75B5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No realice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la actividad por él/ ella, no importa si el desarrollo de la actividad le tom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más tiempo.</w:t>
      </w:r>
    </w:p>
    <w:p w:rsidR="00BB6823" w:rsidRPr="005F75B5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Aprovech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esta oportunidad, para acercar</w:t>
      </w:r>
      <w:r>
        <w:rPr>
          <w:rFonts w:asciiTheme="majorHAnsi" w:eastAsia="Times New Roman" w:hAnsiTheme="majorHAnsi" w:cstheme="majorHAnsi"/>
          <w:color w:val="000000"/>
        </w:rPr>
        <w:t>t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e aún más al proceso de aprendizaje de </w:t>
      </w:r>
      <w:r>
        <w:rPr>
          <w:rFonts w:asciiTheme="majorHAnsi" w:eastAsia="Times New Roman" w:hAnsiTheme="majorHAnsi" w:cstheme="majorHAnsi"/>
          <w:color w:val="000000"/>
        </w:rPr>
        <w:t>t</w:t>
      </w:r>
      <w:r w:rsidRPr="005F75B5">
        <w:rPr>
          <w:rFonts w:asciiTheme="majorHAnsi" w:eastAsia="Times New Roman" w:hAnsiTheme="majorHAnsi" w:cstheme="majorHAnsi"/>
          <w:color w:val="000000"/>
        </w:rPr>
        <w:t>u hijo/a</w:t>
      </w:r>
    </w:p>
    <w:p w:rsidR="00BB6823" w:rsidRPr="005F75B5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Valor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y estimul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constantemente el aprendizaje con palabras positivas como: “muy bien”, “ excelente trabajo”, “ lo haces súper bien”, “inténtalo nuevamente”, “ sé que eres capaz”, “lo lograrás”</w:t>
      </w:r>
    </w:p>
    <w:p w:rsidR="00BB6823" w:rsidRPr="00AF1DCD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75B5">
        <w:rPr>
          <w:rFonts w:asciiTheme="majorHAnsi" w:eastAsia="Times New Roman" w:hAnsiTheme="majorHAnsi" w:cstheme="majorHAnsi"/>
          <w:color w:val="000000"/>
        </w:rPr>
        <w:t>Si tiene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5F75B5">
        <w:rPr>
          <w:rFonts w:asciiTheme="majorHAnsi" w:eastAsia="Times New Roman" w:hAnsiTheme="majorHAnsi" w:cstheme="majorHAnsi"/>
          <w:color w:val="000000"/>
        </w:rPr>
        <w:t xml:space="preserve"> alguna duda, pregúnt</w:t>
      </w:r>
      <w:r>
        <w:rPr>
          <w:rFonts w:asciiTheme="majorHAnsi" w:eastAsia="Times New Roman" w:hAnsiTheme="majorHAnsi" w:cstheme="majorHAnsi"/>
          <w:color w:val="000000"/>
        </w:rPr>
        <w:t>a</w:t>
      </w:r>
      <w:r w:rsidRPr="005F75B5">
        <w:rPr>
          <w:rFonts w:asciiTheme="majorHAnsi" w:eastAsia="Times New Roman" w:hAnsiTheme="majorHAnsi" w:cstheme="majorHAnsi"/>
          <w:color w:val="000000"/>
        </w:rPr>
        <w:t>le al maestro</w:t>
      </w:r>
      <w:r>
        <w:rPr>
          <w:rFonts w:asciiTheme="majorHAnsi" w:eastAsia="Times New Roman" w:hAnsiTheme="majorHAnsi" w:cstheme="majorHAnsi"/>
          <w:color w:val="000000"/>
        </w:rPr>
        <w:t>, con seguridad él/ella te orientará</w:t>
      </w:r>
    </w:p>
    <w:p w:rsidR="00BB6823" w:rsidRPr="00E95BE8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Dispón un espacio en la casa adecuado para el desarrollo de las actividades, ojalá iluminado, cómodo, libre de distracciones como el TV, personas hablando, o música.</w:t>
      </w:r>
    </w:p>
    <w:p w:rsidR="00BB6823" w:rsidRPr="00E95BE8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Ayuda a crear hábitos de estudio, establece momentos indicados para hacer tareas, para jugar y para descansar, es muy importante generar en ellos desde ya, hábitos saludables de estudio que fortalezcan la autonomía y la responsabilidad.</w:t>
      </w:r>
    </w:p>
    <w:p w:rsidR="00BB6823" w:rsidRPr="00E95BE8" w:rsidRDefault="00BB6823" w:rsidP="00BB682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Recuerda que si demuestras una buena actitud, crearás una buena actitud en el niño/niña.</w:t>
      </w:r>
    </w:p>
    <w:p w:rsidR="00BB6823" w:rsidRPr="005F75B5" w:rsidRDefault="00BB6823" w:rsidP="00BB682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BB6823" w:rsidRPr="0035181A" w:rsidRDefault="00BB6823" w:rsidP="00BB6823">
      <w:pPr>
        <w:pStyle w:val="Sinespaciado"/>
        <w:ind w:leftChars="0" w:left="0" w:firstLineChars="0" w:firstLine="0"/>
        <w:rPr>
          <w:rFonts w:ascii="Calibri Light" w:hAnsi="Calibri Light"/>
        </w:rPr>
      </w:pPr>
      <w:r>
        <w:rPr>
          <w:rFonts w:ascii="Calibri Light" w:hAnsi="Calibri Light"/>
        </w:rPr>
        <w:t xml:space="preserve">Esperamos que estas guías sean un apoyo a tu proceso de aprendizaje y que disfrutes mucho realizar cada una de las actividades que te proponemos. Enjoy it! </w:t>
      </w: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BB6823" w:rsidRDefault="00BB6823">
      <w:pPr>
        <w:spacing w:after="0"/>
        <w:rPr>
          <w:rFonts w:ascii="Arial" w:eastAsia="Arial" w:hAnsi="Arial" w:cs="Arial"/>
        </w:rPr>
      </w:pPr>
    </w:p>
    <w:p w:rsidR="00BB6823" w:rsidRDefault="00BB6823">
      <w:pPr>
        <w:spacing w:after="0"/>
        <w:rPr>
          <w:rFonts w:ascii="Arial" w:eastAsia="Arial" w:hAnsi="Arial" w:cs="Arial"/>
        </w:rPr>
      </w:pPr>
    </w:p>
    <w:p w:rsidR="007938D4" w:rsidRDefault="007938D4">
      <w:pPr>
        <w:spacing w:after="0"/>
        <w:rPr>
          <w:rFonts w:ascii="Arial" w:eastAsia="Arial" w:hAnsi="Arial" w:cs="Arial"/>
        </w:rPr>
      </w:pPr>
    </w:p>
    <w:p w:rsidR="007938D4" w:rsidRDefault="00860542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Parte 1 - Ficha del docente</w:t>
      </w:r>
    </w:p>
    <w:p w:rsidR="007938D4" w:rsidRDefault="007938D4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5"/>
        <w:gridCol w:w="1995"/>
      </w:tblGrid>
      <w:tr w:rsidR="007938D4">
        <w:trPr>
          <w:trHeight w:val="728"/>
        </w:trPr>
        <w:tc>
          <w:tcPr>
            <w:tcW w:w="8835" w:type="dxa"/>
          </w:tcPr>
          <w:p w:rsidR="007938D4" w:rsidRPr="00D02A3D" w:rsidRDefault="00860542">
            <w:pPr>
              <w:rPr>
                <w:rFonts w:ascii="Arial" w:eastAsia="Arial" w:hAnsi="Arial" w:cs="Arial"/>
                <w:lang w:val="en-CA"/>
              </w:rPr>
            </w:pPr>
            <w:r w:rsidRPr="00D02A3D">
              <w:rPr>
                <w:rFonts w:ascii="Arial" w:eastAsia="Arial" w:hAnsi="Arial" w:cs="Arial"/>
                <w:lang w:val="en-CA"/>
              </w:rPr>
              <w:t xml:space="preserve">Título de la actividad: </w:t>
            </w:r>
          </w:p>
          <w:p w:rsidR="007938D4" w:rsidRPr="00D02A3D" w:rsidRDefault="00860542">
            <w:pPr>
              <w:rPr>
                <w:rFonts w:ascii="Arial" w:eastAsia="Arial" w:hAnsi="Arial" w:cs="Arial"/>
                <w:b/>
                <w:lang w:val="en-CA"/>
              </w:rPr>
            </w:pPr>
            <w:r w:rsidRPr="00D02A3D">
              <w:rPr>
                <w:rFonts w:ascii="Arial" w:eastAsia="Arial" w:hAnsi="Arial" w:cs="Arial"/>
                <w:b/>
                <w:lang w:val="en-CA"/>
              </w:rPr>
              <w:t>Feelings - How do you feel at home?</w:t>
            </w:r>
          </w:p>
          <w:p w:rsidR="007938D4" w:rsidRDefault="008605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Sentimientos - ¿Cómo te sientes en casa?</w:t>
            </w:r>
          </w:p>
        </w:tc>
        <w:tc>
          <w:tcPr>
            <w:tcW w:w="1995" w:type="dxa"/>
          </w:tcPr>
          <w:p w:rsidR="007938D4" w:rsidRDefault="00860542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Tiempo:</w:t>
            </w:r>
          </w:p>
          <w:p w:rsidR="007938D4" w:rsidRDefault="00860542">
            <w:pPr>
              <w:rPr>
                <w:rFonts w:ascii="Arial" w:eastAsia="Arial" w:hAnsi="Arial" w:cs="Arial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</w:rPr>
              <w:t>2 horas</w:t>
            </w:r>
          </w:p>
        </w:tc>
      </w:tr>
    </w:tbl>
    <w:p w:rsidR="007938D4" w:rsidRDefault="007938D4">
      <w:pPr>
        <w:rPr>
          <w:rFonts w:ascii="Arial" w:eastAsia="Arial" w:hAnsi="Arial" w:cs="Arial"/>
        </w:rPr>
      </w:pPr>
    </w:p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5528"/>
      </w:tblGrid>
      <w:tr w:rsidR="007938D4">
        <w:trPr>
          <w:trHeight w:val="347"/>
        </w:trPr>
        <w:tc>
          <w:tcPr>
            <w:tcW w:w="10881" w:type="dxa"/>
            <w:gridSpan w:val="2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Objetivo: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DBA 1 - Expresar ideas sencillas.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DBA 3 - Intercambiar información personal.</w:t>
            </w:r>
          </w:p>
        </w:tc>
      </w:tr>
      <w:tr w:rsidR="007938D4">
        <w:trPr>
          <w:trHeight w:val="347"/>
        </w:trPr>
        <w:tc>
          <w:tcPr>
            <w:tcW w:w="10881" w:type="dxa"/>
            <w:gridSpan w:val="2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Enunciado: Expresa de manera oral sus diferentes sentimientos y emociones </w:t>
            </w:r>
          </w:p>
        </w:tc>
      </w:tr>
      <w:tr w:rsidR="007938D4">
        <w:trPr>
          <w:trHeight w:val="1160"/>
        </w:trPr>
        <w:tc>
          <w:tcPr>
            <w:tcW w:w="5353" w:type="dxa"/>
          </w:tcPr>
          <w:p w:rsidR="007938D4" w:rsidRDefault="00860542">
            <w:pPr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Pre- tarea: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Canción: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estudiante ve un video de una canción sobre los sentimientos y desarrolla algunas actividades relacionadas con el vocabulario.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caso de no tener internet, también hay actividades para desarrollar sin necesidad de disponer de este recurso.</w:t>
            </w:r>
          </w:p>
        </w:tc>
        <w:tc>
          <w:tcPr>
            <w:tcW w:w="5528" w:type="dxa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Material/Imágenes que respaldan la tarea: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2327955" cy="1850587"/>
                  <wp:effectExtent l="0" t="0" r="0" b="0"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55" cy="185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Enlace para la canción:</w:t>
            </w:r>
          </w:p>
          <w:p w:rsidR="007938D4" w:rsidRDefault="00CF344F">
            <w:pPr>
              <w:rPr>
                <w:rFonts w:ascii="Arial" w:eastAsia="Arial" w:hAnsi="Arial" w:cs="Arial"/>
              </w:rPr>
            </w:pPr>
            <w:hyperlink r:id="rId9">
              <w:r w:rsidR="00860542">
                <w:rPr>
                  <w:rFonts w:ascii="Arial" w:eastAsia="Arial" w:hAnsi="Arial" w:cs="Arial"/>
                  <w:color w:val="1155CC"/>
                  <w:u w:val="single"/>
                </w:rPr>
                <w:t>https://www.youtube.com/watch?v=a1NIWCr0R-k</w:t>
              </w:r>
            </w:hyperlink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</w:tc>
      </w:tr>
      <w:tr w:rsidR="007938D4">
        <w:trPr>
          <w:trHeight w:val="1134"/>
        </w:trPr>
        <w:tc>
          <w:tcPr>
            <w:tcW w:w="5353" w:type="dxa"/>
          </w:tcPr>
          <w:p w:rsidR="007938D4" w:rsidRDefault="00860542">
            <w:pPr>
              <w:rPr>
                <w:rFonts w:ascii="Arial" w:eastAsia="Arial" w:hAnsi="Arial" w:cs="Arial"/>
                <w:highlight w:val="red"/>
              </w:rPr>
            </w:pPr>
            <w:r>
              <w:rPr>
                <w:rFonts w:ascii="Arial" w:eastAsia="Arial" w:hAnsi="Arial" w:cs="Arial"/>
              </w:rPr>
              <w:t xml:space="preserve">Tarea: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explica el uso de la pregunta How do you feel? y el estudiante desarrolla algunas actividades para practicar la respuesta a esta pregunta.</w:t>
            </w: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  <w:p w:rsidR="007938D4" w:rsidRDefault="007938D4">
            <w:pPr>
              <w:rPr>
                <w:rFonts w:ascii="Arial" w:eastAsia="Arial" w:hAnsi="Arial" w:cs="Arial"/>
                <w:b/>
              </w:rPr>
            </w:pP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Material/Imágenes que respaldan la tarea:</w:t>
            </w: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  <w:p w:rsidR="007938D4" w:rsidRDefault="00CF344F">
            <w:pPr>
              <w:widowControl w:val="0"/>
              <w:spacing w:before="240" w:after="240"/>
              <w:jc w:val="center"/>
              <w:rPr>
                <w:rFonts w:ascii="Arial" w:eastAsia="Arial" w:hAnsi="Arial" w:cs="Arial"/>
              </w:rPr>
            </w:pPr>
            <w:hyperlink r:id="rId10">
              <w:r w:rsidR="00860542">
                <w:rPr>
                  <w:rFonts w:ascii="Arial" w:eastAsia="Arial" w:hAnsi="Arial" w:cs="Arial"/>
                  <w:color w:val="00796B"/>
                  <w:u w:val="single"/>
                </w:rPr>
                <w:t>//www.google.com/search?q=feelings</w:t>
              </w:r>
            </w:hyperlink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</w:tc>
      </w:tr>
      <w:tr w:rsidR="007938D4">
        <w:trPr>
          <w:trHeight w:val="1015"/>
        </w:trPr>
        <w:tc>
          <w:tcPr>
            <w:tcW w:w="5353" w:type="dxa"/>
          </w:tcPr>
          <w:p w:rsidR="007938D4" w:rsidRDefault="008605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Extensión de la tarea: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 final de la ficha se encuentra un juego de lotería para dos jugadores con el objetivo de reforzar el vocabulario de las emociones y su significado. </w:t>
            </w: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Material/Imágenes que respaldan la tarea: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3381375" cy="11303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lastRenderedPageBreak/>
              <w:drawing>
                <wp:inline distT="114300" distB="114300" distL="114300" distR="114300">
                  <wp:extent cx="3200400" cy="1933575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8D4">
        <w:trPr>
          <w:trHeight w:val="908"/>
        </w:trPr>
        <w:tc>
          <w:tcPr>
            <w:tcW w:w="10881" w:type="dxa"/>
            <w:gridSpan w:val="2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Posibilidades de evaluación: </w:t>
            </w:r>
          </w:p>
          <w:p w:rsidR="007938D4" w:rsidRDefault="0086054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estudiante envía un audio al docente respondiendo la pregunta How do you feel at home?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Respuesta esperada: I feel ______ at home.</w:t>
            </w: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  <w:p w:rsidR="007938D4" w:rsidRDefault="00860542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estudiante envía una foto de la actividad de extensión de la tarea terminada.</w:t>
            </w:r>
          </w:p>
          <w:p w:rsidR="007938D4" w:rsidRDefault="007938D4">
            <w:pPr>
              <w:ind w:left="720"/>
              <w:rPr>
                <w:rFonts w:ascii="Arial" w:eastAsia="Arial" w:hAnsi="Arial" w:cs="Arial"/>
              </w:rPr>
            </w:pPr>
          </w:p>
          <w:p w:rsidR="007938D4" w:rsidRDefault="007938D4">
            <w:pPr>
              <w:rPr>
                <w:rFonts w:ascii="Arial" w:eastAsia="Arial" w:hAnsi="Arial" w:cs="Arial"/>
              </w:rPr>
            </w:pP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Nota: Se recomienda que el docente continúe reforzando este vocabulario cada clase como parte del saludo al iniciar la clase.</w:t>
            </w:r>
          </w:p>
        </w:tc>
      </w:tr>
      <w:tr w:rsidR="007938D4">
        <w:trPr>
          <w:trHeight w:val="908"/>
        </w:trPr>
        <w:tc>
          <w:tcPr>
            <w:tcW w:w="10881" w:type="dxa"/>
            <w:gridSpan w:val="2"/>
          </w:tcPr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Referencias: </w:t>
            </w:r>
          </w:p>
          <w:p w:rsidR="007938D4" w:rsidRDefault="00860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Video e imágenes tomados del link de la canción y de </w:t>
            </w: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https://www.google.com/search?q=feelings</w:t>
              </w:r>
            </w:hyperlink>
          </w:p>
        </w:tc>
      </w:tr>
    </w:tbl>
    <w:p w:rsidR="007938D4" w:rsidRDefault="007938D4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555017" w:rsidRDefault="00555017">
      <w:pPr>
        <w:spacing w:after="0"/>
        <w:rPr>
          <w:rFonts w:ascii="Arial" w:eastAsia="Arial" w:hAnsi="Arial" w:cs="Arial"/>
          <w:highlight w:val="green"/>
        </w:rPr>
      </w:pPr>
    </w:p>
    <w:p w:rsidR="007938D4" w:rsidRDefault="007938D4">
      <w:pPr>
        <w:spacing w:after="0"/>
        <w:rPr>
          <w:rFonts w:ascii="Arial" w:eastAsia="Arial" w:hAnsi="Arial" w:cs="Arial"/>
          <w:highlight w:val="green"/>
        </w:rPr>
      </w:pPr>
    </w:p>
    <w:sectPr w:rsidR="007938D4" w:rsidSect="00BB68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1417" w:right="56" w:bottom="1417" w:left="425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4F" w:rsidRDefault="00CF344F" w:rsidP="00D02A3D">
      <w:pPr>
        <w:spacing w:after="0" w:line="240" w:lineRule="auto"/>
      </w:pPr>
      <w:r>
        <w:separator/>
      </w:r>
    </w:p>
  </w:endnote>
  <w:endnote w:type="continuationSeparator" w:id="0">
    <w:p w:rsidR="00CF344F" w:rsidRDefault="00CF344F" w:rsidP="00D0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D" w:rsidRDefault="00D02A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D" w:rsidRDefault="00D02A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D" w:rsidRDefault="00D02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4F" w:rsidRDefault="00CF344F" w:rsidP="00D02A3D">
      <w:pPr>
        <w:spacing w:after="0" w:line="240" w:lineRule="auto"/>
      </w:pPr>
      <w:r>
        <w:separator/>
      </w:r>
    </w:p>
  </w:footnote>
  <w:footnote w:type="continuationSeparator" w:id="0">
    <w:p w:rsidR="00CF344F" w:rsidRDefault="00CF344F" w:rsidP="00D0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D" w:rsidRDefault="00D02A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D" w:rsidRDefault="00D02A3D">
    <w:pPr>
      <w:pStyle w:val="Encabezado"/>
    </w:pPr>
    <w:r>
      <w:rPr>
        <w:noProof/>
      </w:rPr>
      <w:t xml:space="preserve">                                      </w:t>
    </w:r>
    <w:r w:rsidR="00CC4CF1" w:rsidRPr="00EA4012">
      <w:rPr>
        <w:noProof/>
      </w:rPr>
      <w:drawing>
        <wp:inline distT="0" distB="0" distL="0" distR="0" wp14:anchorId="729110F2" wp14:editId="4243F732">
          <wp:extent cx="1362075" cy="1085850"/>
          <wp:effectExtent l="0" t="0" r="9525" b="0"/>
          <wp:docPr id="28" name="Imagen 28" descr="C:\Users\shirf_000\Downloads\logo 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f_000\Downloads\logo 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 w:rsidR="00CC4CF1" w:rsidRPr="00EA4012">
      <w:rPr>
        <w:noProof/>
      </w:rPr>
      <w:drawing>
        <wp:inline distT="0" distB="0" distL="0" distR="0" wp14:anchorId="72A4F76B" wp14:editId="3DB4BE3B">
          <wp:extent cx="981075" cy="1009650"/>
          <wp:effectExtent l="0" t="0" r="9525" b="0"/>
          <wp:docPr id="29" name="Imagen 29" descr="C:\Users\shirf_000\Downloads\logo 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rf_000\Downloads\logo Ude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D" w:rsidRDefault="00D02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EA9"/>
    <w:multiLevelType w:val="multilevel"/>
    <w:tmpl w:val="599C47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CE5CF2"/>
    <w:multiLevelType w:val="multilevel"/>
    <w:tmpl w:val="FF0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A42A2"/>
    <w:multiLevelType w:val="multilevel"/>
    <w:tmpl w:val="009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20D97"/>
    <w:multiLevelType w:val="multilevel"/>
    <w:tmpl w:val="1354E0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4"/>
    <w:rsid w:val="001B61FA"/>
    <w:rsid w:val="00266C8A"/>
    <w:rsid w:val="00555017"/>
    <w:rsid w:val="00567C5C"/>
    <w:rsid w:val="00692332"/>
    <w:rsid w:val="007938D4"/>
    <w:rsid w:val="00860542"/>
    <w:rsid w:val="009F5B30"/>
    <w:rsid w:val="00BB6823"/>
    <w:rsid w:val="00CC4CF1"/>
    <w:rsid w:val="00CF344F"/>
    <w:rsid w:val="00D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166E0-7429-403E-96EA-66E0216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B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2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A3D"/>
  </w:style>
  <w:style w:type="paragraph" w:styleId="Piedepgina">
    <w:name w:val="footer"/>
    <w:basedOn w:val="Normal"/>
    <w:link w:val="PiedepginaCar"/>
    <w:uiPriority w:val="99"/>
    <w:unhideWhenUsed/>
    <w:rsid w:val="00D02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A3D"/>
  </w:style>
  <w:style w:type="paragraph" w:styleId="Sinespaciado">
    <w:name w:val="No Spacing"/>
    <w:uiPriority w:val="1"/>
    <w:qFormat/>
    <w:rsid w:val="00BB682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q=feelings&amp;tbm=isch&amp;ved=2ahUKEwjr8-b3norpAhXsVzABHXNRDB0Q2-cCegQIABAA&amp;oq=feelings&amp;gs_lcp=CgNpbWcQAzICCAAyBQgAEIMBMgIIADICCAAyAggAMgIIADICCAAyAggAMgIIADICCAA6BAgAEENQ6TFYjT9gxEBoAHAAeACAAZ8BiAH1CJIBAzAuOJgBAKABAaoBC2d3cy13aXotaW1n&amp;sclient=img&amp;ei=ZKunXuuxDOyvwbkP86Kx6AE&amp;bih=657&amp;biw=1280&amp;rlz=1C1AVUA_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search?q=feelings&amp;tbm=isch&amp;ved=2ahUKEwjr8-b3norpAhXsVzABHXNRDB0Q2-cCegQIABAA&amp;oq=feelings&amp;gs_lcp=CgNpbWcQAzICCAAyBQgAEIMBMgIIADICCAAyAggAMgIIADICCAAyAggAMgIIADICCAA6BAgAEENQ6TFYjT9gxEBoAHAAeACAAZ8BiAH1CJIBAzAuOJgBAKABAaoBC2d3cy13aXotaW1n&amp;sclient=img&amp;ei=ZKunXuuxDOyvwbkP86Kx6AE&amp;bih=657&amp;biw=1280&amp;rlz=1C1AVUA_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1NIWCr0R-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vTSWWDFAnA6OW6u16jHaBglCw==">AMUW2mVSHRky+jtW2CxmXdWfY9fFWbK/SHcTVZ0uFvt7aUVtWOmxD7g8+5VVipVsToQiql5kCZ+AQ6PFdHe4CRX3yvk3bGkrV+UnPwOuiHYa/oD3a2n/OvHwH2qUTgy6bXh37cqwpCLB+QPseGFyI5teOqfxC/DEdJ4IEgMav3F0yEBuP7ny3ZQ=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Banoy Gomez</dc:creator>
  <cp:lastModifiedBy>Ferney Ortiz</cp:lastModifiedBy>
  <cp:revision>3</cp:revision>
  <dcterms:created xsi:type="dcterms:W3CDTF">2020-05-07T15:28:00Z</dcterms:created>
  <dcterms:modified xsi:type="dcterms:W3CDTF">2020-05-07T20:01:00Z</dcterms:modified>
</cp:coreProperties>
</file>